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Sista Sista Creations Creative Partner Pack</w:t>
      </w:r>
    </w:p>
    <w:p>
      <w:pPr>
        <w:pStyle w:val="Subtitle"/>
      </w:pPr>
      <w:r>
        <w:t>Partner invitation and draft working documents</w:t>
      </w:r>
    </w:p>
    <w:p>
      <w:r>
        <w:t>22 October 2026  |  For independent event businesses</w:t>
      </w:r>
    </w:p>
    <w:p>
      <w:pPr>
        <w:pStyle w:val="Heading2"/>
      </w:pPr>
      <w:r>
        <w:t>A place for your work to be seen</w:t>
      </w:r>
    </w:p>
    <w:p>
      <w:r>
        <w:t>We are inviting décor specialists, caterers, stylists and event coordinators to help shape the Sista Sista Creations creative collective. We want to introduce your craft to clients through considered marketing and a portfolio that credits the people behind the work.</w:t>
      </w:r>
    </w:p>
    <w:p>
      <w:r>
        <w:t>Our long term direction is to coordinate the client journey and project administration through Sista Sista Creations, while approved local businesses deliver agreed services in their own areas. Each opportunity starts with a conversation about availability, capacity, price and the client brief.</w:t>
      </w:r>
    </w:p>
    <w:p>
      <w:pPr>
        <w:pStyle w:val="Heading2"/>
      </w:pPr>
      <w:r>
        <w:t>What the collaboration can offer</w:t>
      </w:r>
    </w:p>
    <w:p>
      <w:pPr>
        <w:pStyle w:val="ListBullet"/>
      </w:pPr>
      <w:r>
        <w:t>A reviewed portfolio feature with your business name and agreed credit.</w:t>
      </w:r>
    </w:p>
    <w:p>
      <w:pPr>
        <w:pStyle w:val="ListBullet"/>
      </w:pPr>
      <w:r>
        <w:t>Consideration for relevant enquiries in the areas you can serve.</w:t>
      </w:r>
    </w:p>
    <w:p>
      <w:pPr>
        <w:pStyle w:val="ListBullet"/>
      </w:pPr>
      <w:r>
        <w:t>A written scope and payment schedule before you accept a project.</w:t>
      </w:r>
    </w:p>
    <w:p>
      <w:pPr>
        <w:pStyle w:val="ListBullet"/>
      </w:pPr>
      <w:r>
        <w:t>Central coordination of agreed client proposals, changes and project records.</w:t>
      </w:r>
    </w:p>
    <w:p>
      <w:r>
        <w:t>You keep your independent business identity. Portfolio publication and membership do not guarantee work. No membership fee is established by this draft; all commercial arrangements must be completed and agreed in writing.</w:t>
      </w:r>
    </w:p>
    <w:p>
      <w:pPr>
        <w:pStyle w:val="Heading2"/>
      </w:pPr>
      <w:r>
        <w:t>What is included in this pack</w:t>
      </w:r>
    </w:p>
    <w:p>
      <w:r>
        <w:t>A draft partner agreement; its commercial schedule and signature page; a portfolio permission form; a project work order; and a partner profile and review record. These documents are designed to be completed together, with a separate work order for each accepted event.</w:t>
      </w:r>
    </w:p>
    <w:p>
      <w:r>
        <w:t>To introduce your business, contact Lebo on WhatsApp 078 345 6103 or use the partner application on the Sista Sista Creations website.</w:t>
      </w:r>
    </w:p>
    <w:p>
      <w:r>
        <w:br w:type="page"/>
      </w:r>
    </w:p>
    <w:p>
      <w:pPr>
        <w:pStyle w:val="Heading1"/>
      </w:pPr>
      <w:r>
        <w:t>Draft partner agreement</w:t>
      </w:r>
    </w:p>
    <w:p>
      <w:r>
        <w:t>Discussion draft. Complete the legal particulars, commercial schedule and signatures before use. A South African commercial attorney should review the completed agreement, including cancellation, liability and information handling terms.</w:t>
      </w:r>
    </w:p>
    <w:p>
      <w:pPr>
        <w:pStyle w:val="Heading2"/>
      </w:pPr>
      <w:r>
        <w:t>1 Partner relationship</w:t>
      </w:r>
    </w:p>
    <w:p>
      <w:r>
        <w:t>The parties are [full legal name and registration or identity details], trading as Sista Sista Creations, represented by Lebohang Lwate, and [partner full legal name, registration details, address and authorised representative]. The effective date and service areas must be completed before signature. Each party operates an independent business. This arrangement does not create employment, an equity partnership, a franchise or authority to bind the other party.</w:t>
      </w:r>
    </w:p>
    <w:p>
      <w:pPr>
        <w:pStyle w:val="Heading2"/>
      </w:pPr>
      <w:r>
        <w:t>2 Membership and opportunities</w:t>
      </w:r>
    </w:p>
    <w:p>
      <w:r>
        <w:t>Applications require individual review. Listing starts only after written approval and agreement on terms. No membership fee or exclusivity is established by this draft. Any future fee must be separately agreed in writing. Membership or portfolio publication does not guarantee leads, bookings, turnover or a minimum number of jobs. The partner may decline an opportunity before accepting a work order.</w:t>
      </w:r>
    </w:p>
    <w:p>
      <w:pPr>
        <w:pStyle w:val="Heading2"/>
      </w:pPr>
      <w:r>
        <w:t>3 Portfolio permission and credit</w:t>
      </w:r>
    </w:p>
    <w:p>
      <w:r>
        <w:t>The partner identifies each approved photograph or video, the project, its actual role and the copyright owner. The partner must secure the permission necessary for the agreed use, including any required permission concerning identifiable people. Sista Sista receives a nonexclusive licence to reproduce only the approved materials on agreed website and marketing channels, with agreed credit. Ownership is not transferred. Material changes, new channels or paid campaigns require the permission recorded in the release. Partner prior work must be labelled as partner prior work, not as a project commissioned or managed by Sista Sista Creations.</w:t>
      </w:r>
    </w:p>
    <w:p>
      <w:pPr>
        <w:pStyle w:val="Heading2"/>
      </w:pPr>
      <w:r>
        <w:t>4 Withdrawal of portfolio permission</w:t>
      </w:r>
    </w:p>
    <w:p>
      <w:r>
        <w:t>The release records its duration and a named contact for withdrawal. On a valid rights complaint or withdrawal request, new promotion of the affected material stops and controlled online copies are removed within the period agreed in the release, with urgent privacy issues prioritised. The parties record any legally necessary archive retention and practical limits on recalling printed materials or third party reshares. Ending membership does not expand the licence.</w:t>
      </w:r>
    </w:p>
    <w:p>
      <w:r>
        <w:br w:type="page"/>
      </w:r>
    </w:p>
    <w:p>
      <w:pPr>
        <w:pStyle w:val="Heading1"/>
      </w:pPr>
      <w:r>
        <w:t>Project delivery and payments</w:t>
      </w:r>
    </w:p>
    <w:p>
      <w:pPr>
        <w:pStyle w:val="Heading2"/>
      </w:pPr>
      <w:r>
        <w:t>5 Selecting a delivery partner</w:t>
      </w:r>
    </w:p>
    <w:p>
      <w:r>
        <w:t>Sista Sista considers location, availability, relevant experience, capacity, quoted price and previous performance. It does not assign work automatically on the strength of membership alone. The partner must disclose capacity limits and confirm availability in writing. Substitution or further subcontracting requires prior written approval and must preserve the agreed quality and responsibilities.</w:t>
      </w:r>
    </w:p>
    <w:p>
      <w:pPr>
        <w:pStyle w:val="Heading2"/>
      </w:pPr>
      <w:r>
        <w:t>6 Work orders and delivery</w:t>
      </w:r>
    </w:p>
    <w:p>
      <w:r>
        <w:t>Each accepted project requires a written work order signed or otherwise expressly accepted by authorised representatives. It identifies the client brief, venue, date, service scope, delivery lead, equipment, crew, setup and collection windows, quality requirements, accessibility, safety duties and required permits or insurance. Work begins only when the agreed booking conditions are met. Sista Sista manages the agreed client and administrative coordination; the partner remains responsible for its assigned delivery.</w:t>
      </w:r>
    </w:p>
    <w:p>
      <w:pPr>
        <w:pStyle w:val="Heading2"/>
      </w:pPr>
      <w:r>
        <w:t>7 Prices payments and tax</w:t>
      </w:r>
    </w:p>
    <w:p>
      <w:r>
        <w:t>The work order records the partner price, whether tax applies, the payer and payee, payment milestones, expenses, any Sista Sista management margin or fee, and its calculation base. No commission percentage is imposed by this draft. The client quote and partner payment schedule must each be clear and approved. No person may promise payment, make deductions, change banking details or approve refunds for the other party without written authority. Bank details must be verified through a trusted channel.</w:t>
      </w:r>
    </w:p>
    <w:p>
      <w:pPr>
        <w:pStyle w:val="Heading2"/>
      </w:pPr>
      <w:r>
        <w:t>8 Changes cancellation and delays</w:t>
      </w:r>
    </w:p>
    <w:p>
      <w:r>
        <w:t>Scope changes need written approval recording cost and timing before the changed work starts. The work order states proportionate cancellation, postponement, deposit and refund terms and how committed third party costs are evidenced, subject to applicable consumer law. A party that anticipates a delay must notify the other promptly and propose mitigation. Emergencies, weather and venue restrictions are addressed in the project plan; replacement suppliers and extra expenditure require approval.</w:t>
      </w:r>
    </w:p>
    <w:p>
      <w:r>
        <w:br w:type="page"/>
      </w:r>
    </w:p>
    <w:p>
      <w:pPr>
        <w:pStyle w:val="Heading1"/>
      </w:pPr>
      <w:r>
        <w:t>Information responsibility and exit</w:t>
      </w:r>
    </w:p>
    <w:p>
      <w:pPr>
        <w:pStyle w:val="Heading2"/>
      </w:pPr>
      <w:r>
        <w:t>9 Client information and confidentiality</w:t>
      </w:r>
    </w:p>
    <w:p>
      <w:r>
        <w:t>Share only the information necessary to deliver the project. Each party protects pricing, client contact details, private correspondence and event information, limits access to authorised people and uses secure channels. The parties record their applicable POPIA roles and any required operator terms. A suspected breach must be reported to the other party without undue delay so lawful responses can be coordinated. Information is returned or deleted when no longer required, subject to lawful records obligations.</w:t>
      </w:r>
    </w:p>
    <w:p>
      <w:pPr>
        <w:pStyle w:val="Heading2"/>
      </w:pPr>
      <w:r>
        <w:t>10 Client relationships and marketing</w:t>
      </w:r>
    </w:p>
    <w:p>
      <w:r>
        <w:t>The client contact and communication responsibilities are recorded for each project. Neither party may misrepresent the other, claim ownership of the other’s past work or use confidential project leads for unauthorised marketing. Any narrowly defined lead protection term must be separately negotiated, reasonable and reviewed. The partner retains its existing clients and business identity.</w:t>
      </w:r>
    </w:p>
    <w:p>
      <w:pPr>
        <w:pStyle w:val="Heading2"/>
      </w:pPr>
      <w:r>
        <w:t>11 Quality complaints and responsibility</w:t>
      </w:r>
    </w:p>
    <w:p>
      <w:r>
        <w:t>The partner delivers the accepted scope with reasonable care and skill and keeps evidence of the agreed handover. Complaints are recorded and investigated promptly, with a reasonable opportunity to remedy where appropriate. Each party is responsible for its own acts and omissions and the work it accepts. Insurance, any liability limits and any indemnities must be specifically negotiated and legally reviewed; this draft does not waive nonwaivable consumer rights.</w:t>
      </w:r>
    </w:p>
    <w:p>
      <w:pPr>
        <w:pStyle w:val="Heading2"/>
      </w:pPr>
      <w:r>
        <w:t>12 Term exit and disputes</w:t>
      </w:r>
    </w:p>
    <w:p>
      <w:r>
        <w:t>The membership agreement records its term, notice period, cure period for remediable breaches and grounds for urgent suspension, including safety, fraud or rights concerns. Termination does not cancel accepted work orders without addressing clients, committed costs and handover. Parties first seek a documented resolution, then consider mediation, without excluding urgent relief or applicable statutory remedies. South African law applies; the final agreement must specify service addresses and the agreed forum.</w:t>
      </w:r>
    </w:p>
    <w:p>
      <w:r>
        <w:br w:type="page"/>
      </w:r>
    </w:p>
    <w:p>
      <w:pPr>
        <w:pStyle w:val="Heading1"/>
      </w:pPr>
      <w:r>
        <w:t>Commercial schedule and acceptance</w:t>
      </w:r>
    </w:p>
    <w:p>
      <w:r>
        <w:t>Complete every applicable item and attach the approved portfolio schedule. An uncompleted field is not an agreed commercial term. The signed schedule and agreement form one document.</w:t>
      </w:r>
    </w:p>
    <w:p>
      <w:pPr>
        <w:spacing w:after="140" w:line="240" w:lineRule="auto"/>
      </w:pPr>
      <w:r>
        <w:rPr>
          <w:b/>
          <w:sz w:val="20"/>
        </w:rPr>
        <w:t>Sista Sista contracting legal name and registration details</w:t>
        <w:br/>
      </w:r>
      <w:r>
        <w:rPr>
          <w:sz w:val="18"/>
        </w:rPr>
        <w:t>_____________________________________________________________________________________</w:t>
      </w:r>
    </w:p>
    <w:p>
      <w:pPr>
        <w:spacing w:after="140" w:line="240" w:lineRule="auto"/>
      </w:pPr>
      <w:r>
        <w:rPr>
          <w:b/>
          <w:sz w:val="20"/>
        </w:rPr>
        <w:t>Sista Sista address and authorised representative</w:t>
        <w:br/>
      </w:r>
      <w:r>
        <w:rPr>
          <w:sz w:val="18"/>
        </w:rPr>
        <w:t>_____________________________________________________________________________________</w:t>
      </w:r>
    </w:p>
    <w:p>
      <w:pPr>
        <w:spacing w:after="140" w:line="240" w:lineRule="auto"/>
      </w:pPr>
      <w:r>
        <w:rPr>
          <w:b/>
          <w:sz w:val="20"/>
        </w:rPr>
        <w:t>Partner legal name and registration details</w:t>
        <w:br/>
      </w:r>
      <w:r>
        <w:rPr>
          <w:sz w:val="18"/>
        </w:rPr>
        <w:t>_____________________________________________________________________________________</w:t>
      </w:r>
    </w:p>
    <w:p>
      <w:pPr>
        <w:spacing w:after="140" w:line="240" w:lineRule="auto"/>
      </w:pPr>
      <w:r>
        <w:rPr>
          <w:b/>
          <w:sz w:val="20"/>
        </w:rPr>
        <w:t>Partner address and authorised representative</w:t>
        <w:br/>
      </w:r>
      <w:r>
        <w:rPr>
          <w:sz w:val="18"/>
        </w:rPr>
        <w:t>_____________________________________________________________________________________</w:t>
      </w:r>
    </w:p>
    <w:p>
      <w:pPr>
        <w:spacing w:after="140" w:line="240" w:lineRule="auto"/>
      </w:pPr>
      <w:r>
        <w:rPr>
          <w:b/>
          <w:sz w:val="20"/>
        </w:rPr>
        <w:t>Effective date and initial term</w:t>
        <w:br/>
      </w:r>
      <w:r>
        <w:rPr>
          <w:sz w:val="18"/>
        </w:rPr>
        <w:t>_____________________________________________________________________________________</w:t>
      </w:r>
    </w:p>
    <w:p>
      <w:pPr>
        <w:spacing w:after="140" w:line="240" w:lineRule="auto"/>
      </w:pPr>
      <w:r>
        <w:rPr>
          <w:b/>
          <w:sz w:val="20"/>
        </w:rPr>
        <w:t>Approved services and geographic service area</w:t>
        <w:br/>
      </w:r>
      <w:r>
        <w:rPr>
          <w:sz w:val="18"/>
        </w:rPr>
        <w:t>_____________________________________________________________________________________</w:t>
      </w:r>
    </w:p>
    <w:p>
      <w:pPr>
        <w:spacing w:after="140" w:line="240" w:lineRule="auto"/>
      </w:pPr>
      <w:r>
        <w:rPr>
          <w:b/>
          <w:sz w:val="20"/>
        </w:rPr>
        <w:t>Membership or listing fee if any and tax treatment</w:t>
        <w:br/>
      </w:r>
      <w:r>
        <w:rPr>
          <w:sz w:val="18"/>
        </w:rPr>
        <w:t>_____________________________________________________________________________________</w:t>
      </w:r>
    </w:p>
    <w:p>
      <w:pPr>
        <w:spacing w:after="140" w:line="240" w:lineRule="auto"/>
      </w:pPr>
      <w:r>
        <w:rPr>
          <w:b/>
          <w:sz w:val="20"/>
        </w:rPr>
        <w:t>Notice period and breach remedy period</w:t>
        <w:br/>
      </w:r>
      <w:r>
        <w:rPr>
          <w:sz w:val="18"/>
        </w:rPr>
        <w:t>_____________________________________________________________________________________</w:t>
      </w:r>
    </w:p>
    <w:p>
      <w:pPr>
        <w:spacing w:after="140" w:line="240" w:lineRule="auto"/>
      </w:pPr>
      <w:r>
        <w:rPr>
          <w:b/>
          <w:sz w:val="20"/>
        </w:rPr>
        <w:t>Portfolio licence duration removal period and contact</w:t>
        <w:br/>
      </w:r>
      <w:r>
        <w:rPr>
          <w:sz w:val="18"/>
        </w:rPr>
        <w:t>_____________________________________________________________________________________</w:t>
      </w:r>
    </w:p>
    <w:p>
      <w:pPr>
        <w:spacing w:after="140" w:line="240" w:lineRule="auto"/>
      </w:pPr>
      <w:r>
        <w:rPr>
          <w:b/>
          <w:sz w:val="20"/>
        </w:rPr>
        <w:t>Insurance requirements and liability provisions to be reviewed</w:t>
        <w:br/>
      </w:r>
      <w:r>
        <w:rPr>
          <w:sz w:val="18"/>
        </w:rPr>
        <w:t>_____________________________________________________________________________________</w:t>
      </w:r>
    </w:p>
    <w:p>
      <w:pPr>
        <w:spacing w:after="140" w:line="240" w:lineRule="auto"/>
      </w:pPr>
      <w:r>
        <w:rPr>
          <w:b/>
          <w:sz w:val="20"/>
        </w:rPr>
        <w:t>Communication contacts and service addresses</w:t>
        <w:br/>
      </w:r>
      <w:r>
        <w:rPr>
          <w:sz w:val="18"/>
        </w:rPr>
        <w:t>_____________________________________________________________________________________</w:t>
      </w:r>
    </w:p>
    <w:p>
      <w:pPr>
        <w:spacing w:after="140" w:line="240" w:lineRule="auto"/>
      </w:pPr>
      <w:r>
        <w:rPr>
          <w:b/>
          <w:sz w:val="20"/>
        </w:rPr>
        <w:t>Dispute resolution forum and any agreed variations</w:t>
        <w:br/>
      </w:r>
      <w:r>
        <w:rPr>
          <w:sz w:val="18"/>
        </w:rPr>
        <w:t>_____________________________________________________________________________________</w:t>
      </w:r>
    </w:p>
    <w:p>
      <w:r>
        <w:t>Project prices, payment milestones, any management fee or margin and cancellation arrangements must be recorded in each work order. No fee percentage is supplied or accepted by this template.</w:t>
      </w:r>
    </w:p>
    <w:p>
      <w:pPr>
        <w:pStyle w:val="Heading2"/>
      </w:pPr>
      <w:r>
        <w:t>Acceptance by authorised representatives</w:t>
      </w:r>
    </w:p>
    <w:tbl>
      <w:tblPr>
        <w:tblW w:type="auto" w:w="0"/>
        <w:tblLayout w:type="fixed"/>
        <w:tblLook w:firstColumn="1" w:firstRow="1" w:lastColumn="0" w:lastRow="0" w:noHBand="0" w:noVBand="1" w:val="04A0"/>
      </w:tblPr>
      <w:tblGrid>
        <w:gridCol w:w="4752"/>
        <w:gridCol w:w="4752"/>
      </w:tblGrid>
      <w:tr>
        <w:trPr>
          <w:tblHeader/>
        </w:trPr>
        <w:tc>
          <w:tcPr>
            <w:tcW w:type="dxa" w:w="4752"/>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For Sista Sista Creations</w:t>
            </w:r>
          </w:p>
        </w:tc>
        <w:tc>
          <w:tcPr>
            <w:tcW w:type="dxa" w:w="4752"/>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For the independent partner</w:t>
            </w:r>
          </w:p>
        </w:tc>
      </w:tr>
      <w:tr>
        <w:trPr/>
        <w:tc>
          <w:tcPr>
            <w:tcW w:type="dxa" w:w="4752"/>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Name: __________________________</w:t>
            </w:r>
          </w:p>
        </w:tc>
        <w:tc>
          <w:tcPr>
            <w:tcW w:type="dxa" w:w="4752"/>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Name: __________________________</w:t>
            </w:r>
          </w:p>
        </w:tc>
      </w:tr>
      <w:tr>
        <w:trPr/>
        <w:tc>
          <w:tcPr>
            <w:tcW w:type="dxa" w:w="4752"/>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Capacity: _______________________</w:t>
            </w:r>
          </w:p>
        </w:tc>
        <w:tc>
          <w:tcPr>
            <w:tcW w:type="dxa" w:w="4752"/>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Capacity: _______________________</w:t>
            </w:r>
          </w:p>
        </w:tc>
      </w:tr>
      <w:tr>
        <w:trPr/>
        <w:tc>
          <w:tcPr>
            <w:tcW w:type="dxa" w:w="4752"/>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Signature: ______________________</w:t>
            </w:r>
          </w:p>
        </w:tc>
        <w:tc>
          <w:tcPr>
            <w:tcW w:type="dxa" w:w="4752"/>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Signature: ______________________</w:t>
            </w:r>
          </w:p>
        </w:tc>
      </w:tr>
      <w:tr>
        <w:trPr/>
        <w:tc>
          <w:tcPr>
            <w:tcW w:type="dxa" w:w="4752"/>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Date: ___________________________</w:t>
            </w:r>
          </w:p>
        </w:tc>
        <w:tc>
          <w:tcPr>
            <w:tcW w:type="dxa" w:w="4752"/>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Date: ___________________________</w:t>
            </w:r>
          </w:p>
        </w:tc>
      </w:tr>
    </w:tbl>
    <w:p/>
    <w:p>
      <w:r>
        <w:br w:type="page"/>
      </w:r>
    </w:p>
    <w:p>
      <w:pPr>
        <w:pStyle w:val="Heading1"/>
      </w:pPr>
      <w:r>
        <w:t>Portfolio permission and credit</w:t>
      </w:r>
    </w:p>
    <w:p>
      <w:r>
        <w:t>Use a separate release for each set of approved images or videos. The person granting permission must own the relevant rights or have authority from the rights holder. This release does not transfer copyright ownership.</w:t>
      </w:r>
    </w:p>
    <w:p>
      <w:pPr>
        <w:spacing w:after="140" w:line="240" w:lineRule="auto"/>
      </w:pPr>
      <w:r>
        <w:rPr>
          <w:b/>
          <w:sz w:val="20"/>
        </w:rPr>
        <w:t>Partner business and authorised contact</w:t>
        <w:br/>
      </w:r>
      <w:r>
        <w:rPr>
          <w:sz w:val="18"/>
        </w:rPr>
        <w:t>_____________________________________________________________________________________</w:t>
      </w:r>
    </w:p>
    <w:p>
      <w:pPr>
        <w:spacing w:after="140" w:line="240" w:lineRule="auto"/>
      </w:pPr>
      <w:r>
        <w:rPr>
          <w:b/>
          <w:sz w:val="20"/>
        </w:rPr>
        <w:t>Rights holder and basis of authority to grant permission</w:t>
        <w:br/>
      </w:r>
      <w:r>
        <w:rPr>
          <w:sz w:val="18"/>
        </w:rPr>
        <w:t>_____________________________________________________________________________________</w:t>
      </w:r>
    </w:p>
    <w:tbl>
      <w:tblPr>
        <w:tblW w:type="auto" w:w="0"/>
        <w:tblLayout w:type="fixed"/>
        <w:tblLook w:firstColumn="1" w:firstRow="1" w:lastColumn="0" w:lastRow="0" w:noHBand="0" w:noVBand="1" w:val="04A0"/>
      </w:tblPr>
      <w:tblGrid>
        <w:gridCol w:w="3888"/>
        <w:gridCol w:w="5616"/>
      </w:tblGrid>
      <w:tr>
        <w:trPr>
          <w:tblHeader/>
        </w:trPr>
        <w:tc>
          <w:tcPr>
            <w:tcW w:type="dxa" w:w="3888"/>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Asset file or link</w:t>
            </w:r>
          </w:p>
        </w:tc>
        <w:tc>
          <w:tcPr>
            <w:tcW w:type="dxa" w:w="5616"/>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Actual project role and required credit</w:t>
            </w:r>
          </w:p>
        </w:tc>
      </w:tr>
      <w:tr>
        <w:trPr/>
        <w:tc>
          <w:tcPr>
            <w:tcW w:type="dxa" w:w="3888"/>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________________________</w:t>
            </w:r>
          </w:p>
        </w:tc>
        <w:tc>
          <w:tcPr>
            <w:tcW w:type="dxa" w:w="5616"/>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________________________________</w:t>
            </w:r>
          </w:p>
        </w:tc>
      </w:tr>
      <w:tr>
        <w:trPr/>
        <w:tc>
          <w:tcPr>
            <w:tcW w:type="dxa" w:w="3888"/>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________________________</w:t>
            </w:r>
          </w:p>
        </w:tc>
        <w:tc>
          <w:tcPr>
            <w:tcW w:type="dxa" w:w="5616"/>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________________________________</w:t>
            </w:r>
          </w:p>
        </w:tc>
      </w:tr>
      <w:tr>
        <w:trPr/>
        <w:tc>
          <w:tcPr>
            <w:tcW w:type="dxa" w:w="3888"/>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________________________</w:t>
            </w:r>
          </w:p>
        </w:tc>
        <w:tc>
          <w:tcPr>
            <w:tcW w:type="dxa" w:w="5616"/>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________________________________</w:t>
            </w:r>
          </w:p>
        </w:tc>
      </w:tr>
    </w:tbl>
    <w:p/>
    <w:p>
      <w:pPr>
        <w:spacing w:after="140" w:line="240" w:lineRule="auto"/>
      </w:pPr>
      <w:r>
        <w:rPr>
          <w:b/>
          <w:sz w:val="20"/>
        </w:rPr>
        <w:t>Project description and service area for public display</w:t>
        <w:br/>
      </w:r>
      <w:r>
        <w:rPr>
          <w:sz w:val="18"/>
        </w:rPr>
        <w:t>_____________________________________________________________________________________</w:t>
      </w:r>
    </w:p>
    <w:p>
      <w:pPr>
        <w:spacing w:after="140" w:line="240" w:lineRule="auto"/>
      </w:pPr>
      <w:r>
        <w:rPr>
          <w:b/>
          <w:sz w:val="20"/>
        </w:rPr>
        <w:t>Approved channels and uses including whether paid advertising is allowed</w:t>
        <w:br/>
      </w:r>
      <w:r>
        <w:rPr>
          <w:sz w:val="18"/>
        </w:rPr>
        <w:t>_____________________________________________________________________________________</w:t>
      </w:r>
    </w:p>
    <w:p>
      <w:pPr>
        <w:spacing w:after="140" w:line="240" w:lineRule="auto"/>
      </w:pPr>
      <w:r>
        <w:rPr>
          <w:b/>
          <w:sz w:val="20"/>
        </w:rPr>
        <w:t>Licence start end and agreed online removal period</w:t>
        <w:br/>
      </w:r>
      <w:r>
        <w:rPr>
          <w:sz w:val="18"/>
        </w:rPr>
        <w:t>_____________________________________________________________________________________</w:t>
      </w:r>
    </w:p>
    <w:p>
      <w:r>
        <w:t>The licence is nonexclusive and covers only the approved materials and uses above. Sista Sista Creations must use the agreed credit and accurately distinguish partner prior work from projects it commissioned or managed. Editing that materially changes the work or a new marketing channel requires further agreement.</w:t>
      </w:r>
    </w:p>
    <w:p>
      <w:r>
        <w:t>The partner confirms the necessary copyright permissions and any required permission concerning identifiable individuals. Record evidence privately. Images of children or sensitive private occasions require particular care; publication must not proceed until the necessary authority is confirmed.</w:t>
      </w:r>
    </w:p>
    <w:p>
      <w:pPr>
        <w:spacing w:after="140" w:line="240" w:lineRule="auto"/>
      </w:pPr>
      <w:r>
        <w:rPr>
          <w:b/>
          <w:sz w:val="20"/>
        </w:rPr>
        <w:t>Permission evidence and restrictions including any privacy limits</w:t>
        <w:br/>
      </w:r>
      <w:r>
        <w:rPr>
          <w:sz w:val="18"/>
        </w:rPr>
        <w:t>_____________________________________________________________________________________</w:t>
      </w:r>
    </w:p>
    <w:p>
      <w:r>
        <w:t>On withdrawal or a valid rights complaint, new promotion stops and controlled online copies are removed within the agreed period, with urgent privacy issues prioritised. Record any lawful archive retention and any practical limits concerning printed items and third party reshares.</w:t>
      </w:r>
    </w:p>
    <w:p>
      <w:pPr>
        <w:spacing w:after="140" w:line="240" w:lineRule="auto"/>
      </w:pPr>
      <w:r>
        <w:rPr>
          <w:b/>
          <w:sz w:val="20"/>
        </w:rPr>
        <w:t>Withdrawal contact and process</w:t>
        <w:br/>
      </w:r>
      <w:r>
        <w:rPr>
          <w:sz w:val="18"/>
        </w:rPr>
        <w:t>_____________________________________________________________________________________</w:t>
      </w:r>
    </w:p>
    <w:p>
      <w:pPr>
        <w:spacing w:after="140" w:line="240" w:lineRule="auto"/>
      </w:pPr>
      <w:r>
        <w:rPr>
          <w:b/>
          <w:sz w:val="20"/>
        </w:rPr>
        <w:t>Rights holder or authorised representative name signature and date</w:t>
        <w:br/>
      </w:r>
      <w:r>
        <w:rPr>
          <w:sz w:val="18"/>
        </w:rPr>
        <w:t>_____________________________________________________________________________________</w:t>
      </w:r>
    </w:p>
    <w:p>
      <w:pPr>
        <w:spacing w:after="140" w:line="240" w:lineRule="auto"/>
      </w:pPr>
      <w:r>
        <w:rPr>
          <w:b/>
          <w:sz w:val="20"/>
        </w:rPr>
        <w:t>Sista Sista representative name signature and date</w:t>
        <w:br/>
      </w:r>
      <w:r>
        <w:rPr>
          <w:sz w:val="18"/>
        </w:rPr>
        <w:t>_____________________________________________________________________________________</w:t>
      </w:r>
    </w:p>
    <w:p>
      <w:r>
        <w:br w:type="page"/>
      </w:r>
    </w:p>
    <w:p>
      <w:pPr>
        <w:pStyle w:val="Heading1"/>
      </w:pPr>
      <w:r>
        <w:t>Project work order and payment schedule</w:t>
      </w:r>
    </w:p>
    <w:p>
      <w:r>
        <w:t>Use one work order per event. This work order takes effect only when the authorised representatives expressly accept the completed brief and booking conditions.</w:t>
      </w:r>
    </w:p>
    <w:p>
      <w:pPr>
        <w:spacing w:after="140" w:line="240" w:lineRule="auto"/>
      </w:pPr>
      <w:r>
        <w:rPr>
          <w:b/>
          <w:sz w:val="20"/>
        </w:rPr>
        <w:t>Project reference and date of work order</w:t>
        <w:br/>
      </w:r>
      <w:r>
        <w:rPr>
          <w:sz w:val="18"/>
        </w:rPr>
        <w:t>_____________________________________________________________________________________</w:t>
      </w:r>
    </w:p>
    <w:p>
      <w:pPr>
        <w:spacing w:after="140" w:line="240" w:lineRule="auto"/>
      </w:pPr>
      <w:r>
        <w:rPr>
          <w:b/>
          <w:sz w:val="20"/>
        </w:rPr>
        <w:t>Client and contracting parties</w:t>
        <w:br/>
      </w:r>
      <w:r>
        <w:rPr>
          <w:sz w:val="18"/>
        </w:rPr>
        <w:t>_____________________________________________________________________________________</w:t>
      </w:r>
    </w:p>
    <w:p>
      <w:pPr>
        <w:spacing w:after="140" w:line="240" w:lineRule="auto"/>
      </w:pPr>
      <w:r>
        <w:rPr>
          <w:b/>
          <w:sz w:val="20"/>
        </w:rPr>
        <w:t>Event date venue address and expected guest count</w:t>
        <w:br/>
      </w:r>
      <w:r>
        <w:rPr>
          <w:sz w:val="18"/>
        </w:rPr>
        <w:t>_____________________________________________________________________________________</w:t>
      </w:r>
    </w:p>
    <w:p>
      <w:pPr>
        <w:spacing w:after="140" w:line="240" w:lineRule="auto"/>
      </w:pPr>
      <w:r>
        <w:rPr>
          <w:b/>
          <w:sz w:val="20"/>
        </w:rPr>
        <w:t>Client coordination lead and partner delivery lead</w:t>
        <w:br/>
      </w:r>
      <w:r>
        <w:rPr>
          <w:sz w:val="18"/>
        </w:rPr>
        <w:t>_____________________________________________________________________________________</w:t>
      </w:r>
    </w:p>
    <w:p>
      <w:pPr>
        <w:spacing w:after="140" w:line="240" w:lineRule="auto"/>
      </w:pPr>
      <w:r>
        <w:rPr>
          <w:b/>
          <w:sz w:val="20"/>
        </w:rPr>
        <w:t>Venue access setup ready time event end and collection windows</w:t>
        <w:br/>
      </w:r>
      <w:r>
        <w:rPr>
          <w:sz w:val="18"/>
        </w:rPr>
        <w:t>_____________________________________________________________________________________</w:t>
      </w:r>
    </w:p>
    <w:p>
      <w:pPr>
        <w:pStyle w:val="Heading2"/>
      </w:pPr>
      <w:r>
        <w:t>Scope and agreed price</w:t>
      </w:r>
    </w:p>
    <w:tbl>
      <w:tblPr>
        <w:tblW w:type="auto" w:w="0"/>
        <w:tblLayout w:type="fixed"/>
        <w:tblLook w:firstColumn="1" w:firstRow="1" w:lastColumn="0" w:lastRow="0" w:noHBand="0" w:noVBand="1" w:val="04A0"/>
      </w:tblPr>
      <w:tblGrid>
        <w:gridCol w:w="3168"/>
        <w:gridCol w:w="4464"/>
        <w:gridCol w:w="1872"/>
      </w:tblGrid>
      <w:tr>
        <w:trPr>
          <w:tblHeader/>
        </w:trPr>
        <w:tc>
          <w:tcPr>
            <w:tcW w:type="dxa" w:w="3168"/>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Service or deliverable</w:t>
            </w:r>
          </w:p>
        </w:tc>
        <w:tc>
          <w:tcPr>
            <w:tcW w:type="dxa" w:w="4464"/>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Quantity and acceptance standard</w:t>
            </w:r>
          </w:p>
        </w:tc>
        <w:tc>
          <w:tcPr>
            <w:tcW w:type="dxa" w:w="1872"/>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Price</w:t>
            </w:r>
          </w:p>
        </w:tc>
      </w:tr>
      <w:tr>
        <w:trPr/>
        <w:tc>
          <w:tcPr>
            <w:tcW w:type="dxa" w:w="3168"/>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__________________</w:t>
            </w:r>
          </w:p>
        </w:tc>
        <w:tc>
          <w:tcPr>
            <w:tcW w:type="dxa" w:w="4464"/>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________________________</w:t>
            </w:r>
          </w:p>
        </w:tc>
        <w:tc>
          <w:tcPr>
            <w:tcW w:type="dxa" w:w="1872"/>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R ________</w:t>
            </w:r>
          </w:p>
        </w:tc>
      </w:tr>
      <w:tr>
        <w:trPr/>
        <w:tc>
          <w:tcPr>
            <w:tcW w:type="dxa" w:w="3168"/>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__________________</w:t>
            </w:r>
          </w:p>
        </w:tc>
        <w:tc>
          <w:tcPr>
            <w:tcW w:type="dxa" w:w="4464"/>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________________________</w:t>
            </w:r>
          </w:p>
        </w:tc>
        <w:tc>
          <w:tcPr>
            <w:tcW w:type="dxa" w:w="1872"/>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R ________</w:t>
            </w:r>
          </w:p>
        </w:tc>
      </w:tr>
      <w:tr>
        <w:trPr/>
        <w:tc>
          <w:tcPr>
            <w:tcW w:type="dxa" w:w="3168"/>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__________________</w:t>
            </w:r>
          </w:p>
        </w:tc>
        <w:tc>
          <w:tcPr>
            <w:tcW w:type="dxa" w:w="4464"/>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________________________</w:t>
            </w:r>
          </w:p>
        </w:tc>
        <w:tc>
          <w:tcPr>
            <w:tcW w:type="dxa" w:w="1872"/>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R ________</w:t>
            </w:r>
          </w:p>
        </w:tc>
      </w:tr>
    </w:tbl>
    <w:p/>
    <w:p>
      <w:pPr>
        <w:spacing w:after="140" w:line="240" w:lineRule="auto"/>
      </w:pPr>
      <w:r>
        <w:rPr>
          <w:b/>
          <w:sz w:val="20"/>
        </w:rPr>
        <w:t>Scope exclusions and client supplied items</w:t>
        <w:br/>
      </w:r>
      <w:r>
        <w:rPr>
          <w:sz w:val="18"/>
        </w:rPr>
        <w:t>_____________________________________________________________________________________</w:t>
      </w:r>
    </w:p>
    <w:p>
      <w:pPr>
        <w:spacing w:after="140" w:line="240" w:lineRule="auto"/>
      </w:pPr>
      <w:r>
        <w:rPr>
          <w:b/>
          <w:sz w:val="20"/>
        </w:rPr>
        <w:t>Partner total price and whether tax is included</w:t>
        <w:br/>
      </w:r>
      <w:r>
        <w:rPr>
          <w:sz w:val="18"/>
        </w:rPr>
        <w:t>_____________________________________________________________________________________</w:t>
      </w:r>
    </w:p>
    <w:p>
      <w:pPr>
        <w:spacing w:after="140" w:line="240" w:lineRule="auto"/>
      </w:pPr>
      <w:r>
        <w:rPr>
          <w:b/>
          <w:sz w:val="20"/>
        </w:rPr>
        <w:t>Management fee or margin amount calculation base and payer</w:t>
        <w:br/>
      </w:r>
      <w:r>
        <w:rPr>
          <w:sz w:val="18"/>
        </w:rPr>
        <w:t>_____________________________________________________________________________________</w:t>
      </w:r>
    </w:p>
    <w:p>
      <w:pPr>
        <w:spacing w:after="140" w:line="240" w:lineRule="auto"/>
      </w:pPr>
      <w:r>
        <w:rPr>
          <w:b/>
          <w:sz w:val="20"/>
        </w:rPr>
        <w:t>Approved expenses travel and third party costs</w:t>
        <w:br/>
      </w:r>
      <w:r>
        <w:rPr>
          <w:sz w:val="18"/>
        </w:rPr>
        <w:t>_____________________________________________________________________________________</w:t>
      </w:r>
    </w:p>
    <w:p>
      <w:pPr>
        <w:spacing w:after="140" w:line="240" w:lineRule="auto"/>
      </w:pPr>
      <w:r>
        <w:rPr>
          <w:b/>
          <w:sz w:val="20"/>
        </w:rPr>
        <w:t>Payment recipients deposit balance and due dates</w:t>
        <w:br/>
      </w:r>
      <w:r>
        <w:rPr>
          <w:sz w:val="18"/>
        </w:rPr>
        <w:t>_____________________________________________________________________________________</w:t>
      </w:r>
    </w:p>
    <w:p>
      <w:r>
        <w:t>Verify recipient banking details through a trusted channel. The client quotation and partner payment obligations must each be clear. No payment is marked settled until receipt has been verified by the authorised business.</w:t>
      </w:r>
    </w:p>
    <w:p>
      <w:r>
        <w:br w:type="page"/>
      </w:r>
    </w:p>
    <w:p>
      <w:pPr>
        <w:pStyle w:val="Heading1"/>
      </w:pPr>
      <w:r>
        <w:t>Delivery changes and project acceptance</w:t>
      </w:r>
    </w:p>
    <w:p>
      <w:pPr>
        <w:spacing w:after="140" w:line="240" w:lineRule="auto"/>
      </w:pPr>
      <w:r>
        <w:rPr>
          <w:b/>
          <w:sz w:val="20"/>
        </w:rPr>
        <w:t>Project reference</w:t>
        <w:br/>
      </w:r>
      <w:r>
        <w:rPr>
          <w:sz w:val="18"/>
        </w:rPr>
        <w:t>_____________________________________________________________________________________</w:t>
      </w:r>
    </w:p>
    <w:p>
      <w:pPr>
        <w:spacing w:after="140" w:line="240" w:lineRule="auto"/>
      </w:pPr>
      <w:r>
        <w:rPr>
          <w:b/>
          <w:sz w:val="20"/>
        </w:rPr>
        <w:t>Required crew equipment transport and venue contacts</w:t>
        <w:br/>
      </w:r>
      <w:r>
        <w:rPr>
          <w:sz w:val="18"/>
        </w:rPr>
        <w:t>_____________________________________________________________________________________</w:t>
      </w:r>
    </w:p>
    <w:p>
      <w:pPr>
        <w:spacing w:after="140" w:line="240" w:lineRule="auto"/>
      </w:pPr>
      <w:r>
        <w:rPr>
          <w:b/>
          <w:sz w:val="20"/>
        </w:rPr>
        <w:t>Safety permits food requirements and insurance evidence</w:t>
        <w:br/>
      </w:r>
      <w:r>
        <w:rPr>
          <w:sz w:val="18"/>
        </w:rPr>
        <w:t>_____________________________________________________________________________________</w:t>
      </w:r>
    </w:p>
    <w:p>
      <w:pPr>
        <w:spacing w:after="140" w:line="240" w:lineRule="auto"/>
      </w:pPr>
      <w:r>
        <w:rPr>
          <w:b/>
          <w:sz w:val="20"/>
        </w:rPr>
        <w:t>Contingency arrangements and escalation contacts</w:t>
        <w:br/>
      </w:r>
      <w:r>
        <w:rPr>
          <w:sz w:val="18"/>
        </w:rPr>
        <w:t>_____________________________________________________________________________________</w:t>
      </w:r>
    </w:p>
    <w:p>
      <w:pPr>
        <w:spacing w:after="140" w:line="240" w:lineRule="auto"/>
      </w:pPr>
      <w:r>
        <w:rPr>
          <w:b/>
          <w:sz w:val="20"/>
        </w:rPr>
        <w:t>Cancellation postponement refund and evidenced committed cost terms</w:t>
        <w:br/>
      </w:r>
      <w:r>
        <w:rPr>
          <w:sz w:val="18"/>
        </w:rPr>
        <w:t>_____________________________________________________________________________________</w:t>
        <w:br/>
        <w:t>_____________________________________________________________________________________</w:t>
      </w:r>
    </w:p>
    <w:p>
      <w:r>
        <w:t>Any cancellation terms must be proportionate and subject to applicable consumer law. Record who bears each agreed cost. The master agreement does not supply a blanket nonrefundable deposit rule.</w:t>
      </w:r>
    </w:p>
    <w:p>
      <w:pPr>
        <w:spacing w:after="140" w:line="240" w:lineRule="auto"/>
      </w:pPr>
      <w:r>
        <w:rPr>
          <w:b/>
          <w:sz w:val="20"/>
        </w:rPr>
        <w:t>Change approval process and authorised approvers</w:t>
        <w:br/>
      </w:r>
      <w:r>
        <w:rPr>
          <w:sz w:val="18"/>
        </w:rPr>
        <w:t>_____________________________________________________________________________________</w:t>
      </w:r>
    </w:p>
    <w:p>
      <w:pPr>
        <w:spacing w:after="140" w:line="240" w:lineRule="auto"/>
      </w:pPr>
      <w:r>
        <w:rPr>
          <w:b/>
          <w:sz w:val="20"/>
        </w:rPr>
        <w:t>Handover standard and client or venue acceptance process</w:t>
        <w:br/>
      </w:r>
      <w:r>
        <w:rPr>
          <w:sz w:val="18"/>
        </w:rPr>
        <w:t>_____________________________________________________________________________________</w:t>
      </w:r>
    </w:p>
    <w:p>
      <w:pPr>
        <w:spacing w:after="140" w:line="240" w:lineRule="auto"/>
      </w:pPr>
      <w:r>
        <w:rPr>
          <w:b/>
          <w:sz w:val="20"/>
        </w:rPr>
        <w:t>Complaint reporting and agreed remedy process</w:t>
        <w:br/>
      </w:r>
      <w:r>
        <w:rPr>
          <w:sz w:val="18"/>
        </w:rPr>
        <w:t>_____________________________________________________________________________________</w:t>
      </w:r>
    </w:p>
    <w:p>
      <w:pPr>
        <w:spacing w:after="140" w:line="240" w:lineRule="auto"/>
      </w:pPr>
      <w:r>
        <w:rPr>
          <w:b/>
          <w:sz w:val="20"/>
        </w:rPr>
        <w:t>Information shared with the partner and retention or return arrangements</w:t>
        <w:br/>
      </w:r>
      <w:r>
        <w:rPr>
          <w:sz w:val="18"/>
        </w:rPr>
        <w:t>_____________________________________________________________________________________</w:t>
      </w:r>
    </w:p>
    <w:p>
      <w:pPr>
        <w:spacing w:after="140" w:line="240" w:lineRule="auto"/>
      </w:pPr>
      <w:r>
        <w:rPr>
          <w:b/>
          <w:sz w:val="20"/>
        </w:rPr>
        <w:t>Portfolio permission for this project if separately agreed</w:t>
        <w:br/>
      </w:r>
      <w:r>
        <w:rPr>
          <w:sz w:val="18"/>
        </w:rPr>
        <w:t>_____________________________________________________________________________________</w:t>
      </w:r>
    </w:p>
    <w:p>
      <w:pPr>
        <w:pStyle w:val="Heading2"/>
      </w:pPr>
      <w:r>
        <w:t>Project acceptance</w:t>
      </w:r>
    </w:p>
    <w:tbl>
      <w:tblPr>
        <w:tblW w:type="auto" w:w="0"/>
        <w:tblLayout w:type="fixed"/>
        <w:tblLook w:firstColumn="1" w:firstRow="1" w:lastColumn="0" w:lastRow="0" w:noHBand="0" w:noVBand="1" w:val="04A0"/>
      </w:tblPr>
      <w:tblGrid>
        <w:gridCol w:w="4752"/>
        <w:gridCol w:w="4752"/>
      </w:tblGrid>
      <w:tr>
        <w:trPr>
          <w:tblHeader/>
        </w:trPr>
        <w:tc>
          <w:tcPr>
            <w:tcW w:type="dxa" w:w="4752"/>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Sista Sista authorised representative</w:t>
            </w:r>
          </w:p>
        </w:tc>
        <w:tc>
          <w:tcPr>
            <w:tcW w:type="dxa" w:w="4752"/>
            <w:tcBorders>
              <w:top w:val="single" w:sz="5" w:color="D9D9D9"/>
              <w:left w:val="single" w:sz="5" w:color="D9D9D9"/>
              <w:bottom w:val="single" w:sz="5" w:color="D9D9D9"/>
              <w:right w:val="single" w:sz="5" w:color="D9D9D9"/>
            </w:tcBorders>
            <w:shd w:fill="333333"/>
            <w:tcMar>
              <w:top w:w="105" w:type="dxa"/>
              <w:left w:w="105" w:type="dxa"/>
              <w:bottom w:w="105" w:type="dxa"/>
              <w:right w:w="105" w:type="dxa"/>
            </w:tcMar>
          </w:tcPr>
          <w:p>
            <w:pPr>
              <w:spacing w:after="0" w:line="264" w:lineRule="auto"/>
            </w:pPr>
            <w:r>
              <w:rPr>
                <w:b/>
                <w:color w:val="FFFFFF"/>
                <w:sz w:val="18"/>
              </w:rPr>
              <w:t>Partner authorised representative</w:t>
            </w:r>
          </w:p>
        </w:tc>
      </w:tr>
      <w:tr>
        <w:trPr/>
        <w:tc>
          <w:tcPr>
            <w:tcW w:type="dxa" w:w="4752"/>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Name: __________________________</w:t>
            </w:r>
          </w:p>
        </w:tc>
        <w:tc>
          <w:tcPr>
            <w:tcW w:type="dxa" w:w="4752"/>
            <w:tcBorders>
              <w:top w:val="single" w:sz="5" w:color="D9D9D9"/>
              <w:left w:val="single" w:sz="5" w:color="D9D9D9"/>
              <w:bottom w:val="single" w:sz="5" w:color="D9D9D9"/>
              <w:right w:val="single" w:sz="5" w:color="D9D9D9"/>
            </w:tcBorders>
            <w:shd w:fill="FFFFFF"/>
            <w:tcMar>
              <w:top w:w="105" w:type="dxa"/>
              <w:left w:w="105" w:type="dxa"/>
              <w:bottom w:w="105" w:type="dxa"/>
              <w:right w:w="105" w:type="dxa"/>
            </w:tcMar>
          </w:tcPr>
          <w:p>
            <w:pPr>
              <w:spacing w:after="0" w:line="264" w:lineRule="auto"/>
            </w:pPr>
            <w:r>
              <w:rPr>
                <w:b w:val="0"/>
                <w:color w:val="000000"/>
                <w:sz w:val="18"/>
              </w:rPr>
              <w:t>Name: __________________________</w:t>
            </w:r>
          </w:p>
        </w:tc>
      </w:tr>
      <w:tr>
        <w:trPr/>
        <w:tc>
          <w:tcPr>
            <w:tcW w:type="dxa" w:w="4752"/>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Signature and date: ______________</w:t>
            </w:r>
          </w:p>
        </w:tc>
        <w:tc>
          <w:tcPr>
            <w:tcW w:type="dxa" w:w="4752"/>
            <w:tcBorders>
              <w:top w:val="single" w:sz="5" w:color="D9D9D9"/>
              <w:left w:val="single" w:sz="5" w:color="D9D9D9"/>
              <w:bottom w:val="single" w:sz="5" w:color="D9D9D9"/>
              <w:right w:val="single" w:sz="5" w:color="D9D9D9"/>
            </w:tcBorders>
            <w:shd w:fill="F5F4F1"/>
            <w:tcMar>
              <w:top w:w="105" w:type="dxa"/>
              <w:left w:w="105" w:type="dxa"/>
              <w:bottom w:w="105" w:type="dxa"/>
              <w:right w:w="105" w:type="dxa"/>
            </w:tcMar>
          </w:tcPr>
          <w:p>
            <w:pPr>
              <w:spacing w:after="0" w:line="264" w:lineRule="auto"/>
            </w:pPr>
            <w:r>
              <w:rPr>
                <w:b w:val="0"/>
                <w:color w:val="000000"/>
                <w:sz w:val="18"/>
              </w:rPr>
              <w:t>Signature and date: ______________</w:t>
            </w:r>
          </w:p>
        </w:tc>
      </w:tr>
    </w:tbl>
    <w:p/>
    <w:p>
      <w:r>
        <w:t>Client acceptance is recorded in the separate client proposal or booking agreement. Partner acceptance alone does not confirm a client booking.</w:t>
      </w:r>
    </w:p>
    <w:p>
      <w:r>
        <w:br w:type="page"/>
      </w:r>
    </w:p>
    <w:p>
      <w:pPr>
        <w:pStyle w:val="Heading1"/>
      </w:pPr>
      <w:r>
        <w:t>Partner profile and review record</w:t>
      </w:r>
    </w:p>
    <w:p>
      <w:r>
        <w:t>Keep public profile information separate from private due diligence and commercial records. No applicant is listed as an approved partner until review and written acceptance are complete.</w:t>
      </w:r>
    </w:p>
    <w:p>
      <w:pPr>
        <w:pStyle w:val="Heading2"/>
      </w:pPr>
      <w:r>
        <w:t>Public profile details</w:t>
      </w:r>
    </w:p>
    <w:p>
      <w:pPr>
        <w:spacing w:after="140" w:line="240" w:lineRule="auto"/>
      </w:pPr>
      <w:r>
        <w:rPr>
          <w:b/>
          <w:sz w:val="20"/>
        </w:rPr>
        <w:t>Business display name and short description</w:t>
        <w:br/>
      </w:r>
      <w:r>
        <w:rPr>
          <w:sz w:val="18"/>
        </w:rPr>
        <w:t>_____________________________________________________________________________________</w:t>
      </w:r>
    </w:p>
    <w:p>
      <w:pPr>
        <w:spacing w:after="140" w:line="240" w:lineRule="auto"/>
      </w:pPr>
      <w:r>
        <w:rPr>
          <w:b/>
          <w:sz w:val="20"/>
        </w:rPr>
        <w:t>Province towns and travel radius</w:t>
        <w:br/>
      </w:r>
      <w:r>
        <w:rPr>
          <w:sz w:val="18"/>
        </w:rPr>
        <w:t>_____________________________________________________________________________________</w:t>
      </w:r>
    </w:p>
    <w:p>
      <w:pPr>
        <w:spacing w:after="140" w:line="240" w:lineRule="auto"/>
      </w:pPr>
      <w:r>
        <w:rPr>
          <w:b/>
          <w:sz w:val="20"/>
        </w:rPr>
        <w:t>Services team capacity and equipment</w:t>
        <w:br/>
      </w:r>
      <w:r>
        <w:rPr>
          <w:sz w:val="18"/>
        </w:rPr>
        <w:t>_____________________________________________________________________________________</w:t>
      </w:r>
    </w:p>
    <w:p>
      <w:pPr>
        <w:spacing w:after="140" w:line="240" w:lineRule="auto"/>
      </w:pPr>
      <w:r>
        <w:rPr>
          <w:b/>
          <w:sz w:val="20"/>
        </w:rPr>
        <w:t>Representative projects with role and credit</w:t>
        <w:br/>
      </w:r>
      <w:r>
        <w:rPr>
          <w:sz w:val="18"/>
        </w:rPr>
        <w:t>_____________________________________________________________________________________</w:t>
      </w:r>
    </w:p>
    <w:p>
      <w:pPr>
        <w:spacing w:after="140" w:line="240" w:lineRule="auto"/>
      </w:pPr>
      <w:r>
        <w:rPr>
          <w:b/>
          <w:sz w:val="20"/>
        </w:rPr>
        <w:t>Approved portfolio links and publication restrictions</w:t>
        <w:br/>
      </w:r>
      <w:r>
        <w:rPr>
          <w:sz w:val="18"/>
        </w:rPr>
        <w:t>_____________________________________________________________________________________</w:t>
      </w:r>
    </w:p>
    <w:p>
      <w:pPr>
        <w:pStyle w:val="Heading2"/>
      </w:pPr>
      <w:r>
        <w:t>Private review and approval</w:t>
      </w:r>
    </w:p>
    <w:p>
      <w:pPr>
        <w:spacing w:after="140" w:line="240" w:lineRule="auto"/>
      </w:pPr>
      <w:r>
        <w:rPr>
          <w:b/>
          <w:sz w:val="20"/>
        </w:rPr>
        <w:t>Contact and authorised representative</w:t>
        <w:br/>
      </w:r>
      <w:r>
        <w:rPr>
          <w:sz w:val="18"/>
        </w:rPr>
        <w:t>_____________________________________________________________________________________</w:t>
      </w:r>
    </w:p>
    <w:p>
      <w:pPr>
        <w:spacing w:after="140" w:line="240" w:lineRule="auto"/>
      </w:pPr>
      <w:r>
        <w:rPr>
          <w:b/>
          <w:sz w:val="20"/>
        </w:rPr>
        <w:t>References reviewed and reviewer</w:t>
        <w:br/>
      </w:r>
      <w:r>
        <w:rPr>
          <w:sz w:val="18"/>
        </w:rPr>
        <w:t>_____________________________________________________________________________________</w:t>
      </w:r>
    </w:p>
    <w:p>
      <w:pPr>
        <w:spacing w:after="140" w:line="240" w:lineRule="auto"/>
      </w:pPr>
      <w:r>
        <w:rPr>
          <w:b/>
          <w:sz w:val="20"/>
        </w:rPr>
        <w:t>Capacity safety permit and insurance checks relevant to services</w:t>
        <w:br/>
      </w:r>
      <w:r>
        <w:rPr>
          <w:sz w:val="18"/>
        </w:rPr>
        <w:t>_____________________________________________________________________________________</w:t>
      </w:r>
    </w:p>
    <w:p>
      <w:pPr>
        <w:spacing w:after="140" w:line="240" w:lineRule="auto"/>
      </w:pPr>
      <w:r>
        <w:rPr>
          <w:b/>
          <w:sz w:val="20"/>
        </w:rPr>
        <w:t>Agreement and portfolio release references</w:t>
        <w:br/>
      </w:r>
      <w:r>
        <w:rPr>
          <w:sz w:val="18"/>
        </w:rPr>
        <w:t>_____________________________________________________________________________________</w:t>
      </w:r>
    </w:p>
    <w:p>
      <w:pPr>
        <w:spacing w:after="140" w:line="240" w:lineRule="auto"/>
      </w:pPr>
      <w:r>
        <w:rPr>
          <w:b/>
          <w:sz w:val="20"/>
        </w:rPr>
        <w:t>Review outcome reviewer date and next review date</w:t>
        <w:br/>
      </w:r>
      <w:r>
        <w:rPr>
          <w:sz w:val="18"/>
        </w:rPr>
        <w:t>_____________________________________________________________________________________</w:t>
      </w:r>
    </w:p>
    <w:p>
      <w:r>
        <w:t>For each project, retain the enquiry, approved proposal, accepted work order, change approvals, payment confirmations, handover evidence and complaint or feedback record. Limit access to those who need the information for the work.</w:t>
      </w:r>
    </w:p>
    <w:p>
      <w:pPr>
        <w:pStyle w:val="Heading2"/>
      </w:pPr>
      <w:r>
        <w:t>Legal references for final review</w:t>
      </w:r>
    </w:p>
    <w:p>
      <w:r>
        <w:t>Protection of Personal Information Act 4 of 2013: https://www.gov.za/documents/protection-personal-information-act</w:t>
      </w:r>
    </w:p>
    <w:p>
      <w:r>
        <w:t>South African Government copyright guidance: https://www.gov.za/services/services-organisations/intellectual-property/register-copyright</w:t>
      </w:r>
    </w:p>
    <w:p>
      <w:r>
        <w:t>These references identify relevant information and creative rights topics. They do not confirm that an uncompleted draft is legally sufficient for a particular project.</w:t>
      </w:r>
    </w:p>
    <w:sectPr w:rsidR="00FC693F" w:rsidRPr="0006063C" w:rsidSect="00034616">
      <w:headerReference w:type="default" r:id="rId9"/>
      <w:footerReference w:type="default" r:id="rId10"/>
      <w:pgSz w:w="11952" w:h="16848"/>
      <w:pgMar w:top="1037" w:right="1152" w:bottom="936"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25E55"/>
        <w:sz w:val="14"/>
      </w:rPr>
      <w:t xml:space="preserve">DISCUSSION DRAFT  •  22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color w:val="000000"/>
        <w:sz w:val="16"/>
      </w:rPr>
      <w:t>SISTA SISTA CREATIONS    /    CREATIVE COLLECTIVE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20"/>
      <w:outlineLvl w:val="0"/>
    </w:pPr>
    <w:rPr>
      <w:rFonts w:asciiTheme="majorHAnsi" w:eastAsiaTheme="majorEastAsia" w:hAnsiTheme="majorHAnsi" w:cstheme="majorBidi" w:ascii="Georgia" w:hAnsi="Georgia"/>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Theme="majorHAnsi" w:eastAsiaTheme="majorEastAsia" w:hAnsiTheme="majorHAnsi" w:cstheme="majorBidi" w:ascii="Georgia" w:hAnsi="Georgia"/>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Sista Sista Creations Creative Partner Pack</dc:title>
  <dc:subject>Partner invitation and draft agreement with portfolio release and work order</dc:subject>
  <dc:creator>Sista Sista Creations</dc:creator>
  <cp:keywords/>
  <dc:description>generated by python-docx</dc:description>
  <cp:lastModifiedBy/>
  <cp:revision>1</cp:revision>
  <dcterms:created xsi:type="dcterms:W3CDTF">2013-12-23T23:15:00Z</dcterms:created>
  <dcterms:modified xsi:type="dcterms:W3CDTF">2013-12-23T23:15:00Z</dcterms:modified>
  <cp:category/>
</cp:coreProperties>
</file>